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40BAB" w14:textId="77777777" w:rsidR="002F3EEA" w:rsidRDefault="002F3EEA" w:rsidP="002F3E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AGM 2023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505C1D" w14:textId="77777777" w:rsidR="002F3EEA" w:rsidRDefault="002F3EEA" w:rsidP="002F3E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B9BE2A" w14:textId="6B4ACE71" w:rsidR="002B3EB3" w:rsidRPr="002B3EB3" w:rsidRDefault="002F3EEA" w:rsidP="002B3EB3">
      <w:pPr>
        <w:pStyle w:val="Heading2"/>
        <w:shd w:val="clear" w:color="auto" w:fill="F4F4F4"/>
        <w:spacing w:before="300" w:beforeAutospacing="0" w:after="150" w:afterAutospacing="0"/>
        <w:rPr>
          <w:rFonts w:ascii="Open Sans" w:hAnsi="Open Sans" w:cs="Open Sans"/>
          <w:color w:val="B3102D"/>
          <w:sz w:val="21"/>
          <w:szCs w:val="21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Borang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Permintaan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Laporan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Tahunan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2022</w:t>
      </w:r>
      <w:r w:rsidRPr="002B3EB3">
        <w:rPr>
          <w:rStyle w:val="normaltextrun"/>
          <w:rFonts w:ascii="Calibri" w:hAnsi="Calibri" w:cs="Calibri"/>
          <w:sz w:val="22"/>
          <w:szCs w:val="22"/>
        </w:rPr>
        <w:t> </w:t>
      </w:r>
      <w:r w:rsidR="002B3EB3" w:rsidRPr="002B3EB3">
        <w:rPr>
          <w:rStyle w:val="normaltextrun"/>
          <w:rFonts w:ascii="Calibri" w:hAnsi="Calibri" w:cs="Calibri"/>
          <w:sz w:val="22"/>
          <w:szCs w:val="22"/>
        </w:rPr>
        <w:t>(Annual Report 2022 Requisition Form</w:t>
      </w:r>
      <w:r w:rsidR="002B3EB3">
        <w:rPr>
          <w:rStyle w:val="normaltextrun"/>
          <w:rFonts w:ascii="Calibri" w:hAnsi="Calibri" w:cs="Calibri"/>
          <w:sz w:val="22"/>
          <w:szCs w:val="22"/>
        </w:rPr>
        <w:t>)</w:t>
      </w:r>
    </w:p>
    <w:p w14:paraId="1AF5E41F" w14:textId="77777777" w:rsidR="002F3EEA" w:rsidRDefault="002F3EEA" w:rsidP="002F3E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proofErr w:type="spellStart"/>
      <w:r>
        <w:rPr>
          <w:rStyle w:val="normaltextrun"/>
          <w:rFonts w:ascii="Calibri" w:hAnsi="Calibri" w:cs="Calibri"/>
          <w:sz w:val="22"/>
          <w:szCs w:val="22"/>
        </w:rPr>
        <w:t>Pemegang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saham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ingin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mendapatkan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salinan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bercetak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Laporan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Tahunan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2022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hendaklah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mengemukakan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permintaan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mereka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secara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dalam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talian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melalui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pautan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hyperlink r:id="rId4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(</w:t>
        </w:r>
        <w:proofErr w:type="spellStart"/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Permintaan</w:t>
        </w:r>
        <w:proofErr w:type="spellEnd"/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 xml:space="preserve"> Salinan </w:t>
        </w:r>
        <w:proofErr w:type="spellStart"/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Cetak</w:t>
        </w:r>
        <w:proofErr w:type="spellEnd"/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)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dan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harus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membekalkan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semua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maklumat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diperlukan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dengan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tepat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iaitu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nama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penuh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alamat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e-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alamat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surat-menyurat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penuh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dan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nombor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telefon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bimbit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pemegang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saham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D5FAE3" w14:textId="77777777" w:rsidR="00DA4094" w:rsidRDefault="00DA4094"/>
    <w:sectPr w:rsidR="00DA4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EA"/>
    <w:rsid w:val="002B3EB3"/>
    <w:rsid w:val="002F3EEA"/>
    <w:rsid w:val="00324CAE"/>
    <w:rsid w:val="00DA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528E"/>
  <w15:chartTrackingRefBased/>
  <w15:docId w15:val="{81381EE4-071D-474B-B74D-658E743C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B3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F3EEA"/>
  </w:style>
  <w:style w:type="character" w:customStyle="1" w:styleId="eop">
    <w:name w:val="eop"/>
    <w:basedOn w:val="DefaultParagraphFont"/>
    <w:rsid w:val="002F3EEA"/>
  </w:style>
  <w:style w:type="character" w:customStyle="1" w:styleId="Heading2Char">
    <w:name w:val="Heading 2 Char"/>
    <w:basedOn w:val="DefaultParagraphFont"/>
    <w:link w:val="Heading2"/>
    <w:uiPriority w:val="9"/>
    <w:rsid w:val="002B3EB3"/>
    <w:rPr>
      <w:rFonts w:ascii="Times New Roman" w:eastAsia="Times New Roman" w:hAnsi="Times New Roman" w:cs="Times New Roman"/>
      <w:b/>
      <w:bCs/>
      <w:kern w:val="0"/>
      <w:sz w:val="36"/>
      <w:szCs w:val="36"/>
      <w:lang w:val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enanga.investors-centre.com/investor-relations/AGM/requisition-for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GaikPhing Cheah</dc:creator>
  <cp:keywords/>
  <dc:description/>
  <cp:lastModifiedBy>Daphne Lee</cp:lastModifiedBy>
  <cp:revision>2</cp:revision>
  <dcterms:created xsi:type="dcterms:W3CDTF">2024-01-03T06:47:00Z</dcterms:created>
  <dcterms:modified xsi:type="dcterms:W3CDTF">2024-04-09T07:47:00Z</dcterms:modified>
</cp:coreProperties>
</file>